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32" w:rsidRDefault="003F686D" w:rsidP="007C1032">
      <w:pPr>
        <w:ind w:left="5670"/>
        <w:jc w:val="right"/>
        <w:rPr>
          <w:rFonts w:eastAsia="Calibri"/>
          <w:sz w:val="24"/>
          <w:szCs w:val="24"/>
          <w:lang w:val="ru-RU" w:eastAsia="en-US"/>
        </w:rPr>
      </w:pPr>
      <w:r w:rsidRPr="00C2051A">
        <w:rPr>
          <w:rFonts w:eastAsia="Calibri"/>
          <w:sz w:val="24"/>
          <w:szCs w:val="24"/>
          <w:lang w:val="ru-RU" w:eastAsia="en-US"/>
        </w:rPr>
        <w:t>Приложение 4</w:t>
      </w:r>
      <w:r w:rsidR="0008633A" w:rsidRPr="00C2051A">
        <w:rPr>
          <w:rFonts w:eastAsia="Calibri"/>
          <w:sz w:val="24"/>
          <w:szCs w:val="24"/>
          <w:lang w:val="ru-RU" w:eastAsia="en-US"/>
        </w:rPr>
        <w:t xml:space="preserve"> к распоряжению</w:t>
      </w:r>
    </w:p>
    <w:p w:rsidR="0008633A" w:rsidRPr="00C2051A" w:rsidRDefault="0008633A" w:rsidP="007C1032">
      <w:pPr>
        <w:ind w:left="5670"/>
        <w:jc w:val="right"/>
        <w:rPr>
          <w:lang w:val="ru-RU"/>
        </w:rPr>
      </w:pPr>
      <w:bookmarkStart w:id="0" w:name="_GoBack"/>
      <w:bookmarkEnd w:id="0"/>
      <w:r w:rsidRPr="00C2051A">
        <w:rPr>
          <w:rFonts w:eastAsia="Calibri"/>
          <w:sz w:val="24"/>
          <w:szCs w:val="24"/>
          <w:lang w:val="ru-RU" w:eastAsia="en-US"/>
        </w:rPr>
        <w:t>Администрации Новоселовского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                           сельского поселения 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      </w:t>
      </w:r>
      <w:r w:rsidR="00FE1601" w:rsidRPr="00C2051A">
        <w:rPr>
          <w:rFonts w:eastAsia="Calibri"/>
          <w:sz w:val="24"/>
          <w:szCs w:val="24"/>
          <w:lang w:val="ru-RU" w:eastAsia="en-US"/>
        </w:rPr>
        <w:t xml:space="preserve">                    от 10.05.2020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№ 1</w:t>
      </w:r>
      <w:r w:rsidR="00FE1601" w:rsidRPr="00C2051A">
        <w:rPr>
          <w:rFonts w:eastAsia="Calibri"/>
          <w:sz w:val="24"/>
          <w:szCs w:val="24"/>
          <w:lang w:val="ru-RU" w:eastAsia="en-US"/>
        </w:rPr>
        <w:t>5</w:t>
      </w:r>
    </w:p>
    <w:p w:rsidR="0008633A" w:rsidRPr="00C2051A" w:rsidRDefault="0008633A" w:rsidP="0008633A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Отчет об исполнении дорожного фонда</w:t>
      </w: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муниципального образования «Новоселовское сельское поселение»</w:t>
      </w:r>
    </w:p>
    <w:p w:rsidR="0008633A" w:rsidRPr="00C2051A" w:rsidRDefault="00FE1601" w:rsidP="0008633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за первый квартал 2020</w:t>
      </w:r>
      <w:r w:rsidR="0008633A" w:rsidRPr="00C2051A">
        <w:rPr>
          <w:rFonts w:eastAsia="Calibri"/>
          <w:sz w:val="28"/>
          <w:szCs w:val="28"/>
          <w:lang w:val="ru-RU" w:eastAsia="en-US"/>
        </w:rPr>
        <w:t xml:space="preserve"> года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u w:val="single"/>
          <w:lang w:val="ru-RU" w:eastAsia="en-US"/>
        </w:rPr>
      </w:pPr>
    </w:p>
    <w:p w:rsidR="0008633A" w:rsidRPr="00C2051A" w:rsidRDefault="0008633A" w:rsidP="0008633A">
      <w:pPr>
        <w:ind w:firstLine="709"/>
        <w:jc w:val="both"/>
        <w:rPr>
          <w:sz w:val="26"/>
          <w:szCs w:val="26"/>
          <w:lang w:val="ru-RU"/>
        </w:rPr>
      </w:pPr>
      <w:r w:rsidRPr="00C2051A">
        <w:rPr>
          <w:rFonts w:eastAsia="Calibri"/>
          <w:color w:val="000000"/>
          <w:sz w:val="26"/>
          <w:szCs w:val="26"/>
          <w:lang w:val="ru-RU" w:eastAsia="en-US"/>
        </w:rPr>
        <w:t>Объем бюджетных ассигнований дорожного фонда на</w:t>
      </w:r>
      <w:r w:rsidR="00FE1601"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01.04.2020</w:t>
      </w:r>
      <w:r w:rsidR="007C3C0D"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составляет – </w:t>
      </w:r>
      <w:r w:rsidR="007A6A3D">
        <w:rPr>
          <w:rFonts w:eastAsia="Calibri"/>
          <w:color w:val="000000"/>
          <w:sz w:val="26"/>
          <w:szCs w:val="26"/>
          <w:lang w:val="ru-RU" w:eastAsia="en-US"/>
        </w:rPr>
        <w:t>1 190,0</w:t>
      </w:r>
      <w:r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тыс. рублей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tbl>
      <w:tblPr>
        <w:tblW w:w="0" w:type="auto"/>
        <w:tblInd w:w="84" w:type="dxa"/>
        <w:tblLayout w:type="fixed"/>
        <w:tblLook w:val="04A0" w:firstRow="1" w:lastRow="0" w:firstColumn="1" w:lastColumn="0" w:noHBand="0" w:noVBand="1"/>
      </w:tblPr>
      <w:tblGrid>
        <w:gridCol w:w="4410"/>
        <w:gridCol w:w="2550"/>
        <w:gridCol w:w="2567"/>
      </w:tblGrid>
      <w:tr w:rsidR="0008633A" w:rsidRPr="007C1032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FE1601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Поступило средств в доро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жный фонд за первый квартал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20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 w:rsidP="00FE1601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Исполнено средств дорожн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ого фонда за первый квартал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20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Поступление/исполнение, всего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7A6A3D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262,5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C64482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320,6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в </w:t>
            </w:r>
            <w:proofErr w:type="spellStart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т.ч</w:t>
            </w:r>
            <w:proofErr w:type="spellEnd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.: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  <w:tr w:rsidR="0008633A" w:rsidRPr="00C2051A" w:rsidTr="0008633A">
        <w:trPr>
          <w:trHeight w:val="2217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инжекторных</w:t>
            </w:r>
            <w:proofErr w:type="spellEnd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) двигателей, производимые на территории Российской Федерации, подлежащих зачислению в соответствующий бюджет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7A6A3D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262,5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C64482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180,4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за счет ИМБТ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</w:tr>
      <w:tr w:rsidR="0008633A" w:rsidRPr="00C2051A" w:rsidTr="0008633A">
        <w:trPr>
          <w:trHeight w:val="41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иные доходы бюджета муниципального образования «Новоселовское сельское  поселение»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</w:tr>
      <w:tr w:rsidR="0008633A" w:rsidRPr="00C2051A" w:rsidTr="0008633A">
        <w:trPr>
          <w:trHeight w:val="41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1601" w:rsidRPr="00C2051A" w:rsidRDefault="0008633A" w:rsidP="00FE1601">
            <w:pPr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 xml:space="preserve">Остаток средств дорожного </w:t>
            </w:r>
            <w:r w:rsidR="007C3C0D" w:rsidRPr="00C2051A">
              <w:rPr>
                <w:rFonts w:eastAsia="Calibri"/>
                <w:sz w:val="24"/>
                <w:szCs w:val="24"/>
                <w:lang w:val="ru-RU" w:eastAsia="en-US"/>
              </w:rPr>
              <w:t>фонда по состоянию на 01.04.20</w:t>
            </w:r>
            <w:r w:rsidR="00FE1601" w:rsidRPr="00C2051A">
              <w:rPr>
                <w:rFonts w:eastAsia="Calibri"/>
                <w:sz w:val="24"/>
                <w:szCs w:val="24"/>
                <w:lang w:val="ru-RU" w:eastAsia="en-US"/>
              </w:rPr>
              <w:t>20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C64482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82,1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</w:tbl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p w:rsidR="008F52AC" w:rsidRPr="00C2051A" w:rsidRDefault="008F52AC"/>
    <w:sectPr w:rsidR="008F52AC" w:rsidRPr="00C2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83"/>
    <w:rsid w:val="0008633A"/>
    <w:rsid w:val="002B37AF"/>
    <w:rsid w:val="003F686D"/>
    <w:rsid w:val="00561183"/>
    <w:rsid w:val="00593371"/>
    <w:rsid w:val="007A6A3D"/>
    <w:rsid w:val="007C1032"/>
    <w:rsid w:val="007C3C0D"/>
    <w:rsid w:val="007E4CB9"/>
    <w:rsid w:val="0087392C"/>
    <w:rsid w:val="008F52AC"/>
    <w:rsid w:val="00B67626"/>
    <w:rsid w:val="00C2051A"/>
    <w:rsid w:val="00C64482"/>
    <w:rsid w:val="00CD478C"/>
    <w:rsid w:val="00FE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EBD9C"/>
  <w15:docId w15:val="{1FC00C78-654A-4050-B6CB-7A28EC6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3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371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25</cp:revision>
  <cp:lastPrinted>2020-05-21T06:48:00Z</cp:lastPrinted>
  <dcterms:created xsi:type="dcterms:W3CDTF">2018-05-28T09:52:00Z</dcterms:created>
  <dcterms:modified xsi:type="dcterms:W3CDTF">2020-05-21T06:48:00Z</dcterms:modified>
</cp:coreProperties>
</file>