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4B2195">
        <w:rPr>
          <w:rFonts w:eastAsia="Calibri"/>
          <w:sz w:val="24"/>
          <w:szCs w:val="24"/>
          <w:lang w:val="ru-RU" w:eastAsia="en-US"/>
        </w:rPr>
        <w:t xml:space="preserve">                    от 30</w:t>
      </w:r>
      <w:r w:rsidR="00FE1601" w:rsidRPr="00C2051A">
        <w:rPr>
          <w:rFonts w:eastAsia="Calibri"/>
          <w:sz w:val="24"/>
          <w:szCs w:val="24"/>
          <w:lang w:val="ru-RU" w:eastAsia="en-US"/>
        </w:rPr>
        <w:t>.0</w:t>
      </w:r>
      <w:r w:rsidR="004B2195">
        <w:rPr>
          <w:rFonts w:eastAsia="Calibri"/>
          <w:sz w:val="24"/>
          <w:szCs w:val="24"/>
          <w:lang w:val="ru-RU" w:eastAsia="en-US"/>
        </w:rPr>
        <w:t>4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4B2195">
        <w:rPr>
          <w:rFonts w:eastAsia="Calibri"/>
          <w:sz w:val="24"/>
          <w:szCs w:val="24"/>
          <w:lang w:val="ru-RU" w:eastAsia="en-US"/>
        </w:rPr>
        <w:t>1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1</w:t>
      </w:r>
      <w:r w:rsidR="00FE1601" w:rsidRPr="00C2051A">
        <w:rPr>
          <w:rFonts w:eastAsia="Calibri"/>
          <w:sz w:val="24"/>
          <w:szCs w:val="24"/>
          <w:lang w:val="ru-RU" w:eastAsia="en-US"/>
        </w:rPr>
        <w:t>5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за первый квартал 202</w:t>
      </w:r>
      <w:r w:rsidR="00811B13">
        <w:rPr>
          <w:rFonts w:eastAsia="Calibri"/>
          <w:sz w:val="28"/>
          <w:szCs w:val="28"/>
          <w:lang w:val="ru-RU" w:eastAsia="en-US"/>
        </w:rPr>
        <w:t>1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01.04.202</w:t>
      </w:r>
      <w:r w:rsidR="004B2195">
        <w:rPr>
          <w:rFonts w:eastAsia="Calibri"/>
          <w:color w:val="000000"/>
          <w:sz w:val="26"/>
          <w:szCs w:val="26"/>
          <w:lang w:val="ru-RU" w:eastAsia="en-US"/>
        </w:rPr>
        <w:t>1</w:t>
      </w:r>
      <w:r w:rsidR="007C3C0D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>4 953,2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</w:t>
      </w:r>
      <w:bookmarkStart w:id="0" w:name="_GoBack"/>
      <w:bookmarkEnd w:id="0"/>
      <w:r w:rsidR="00811B13">
        <w:rPr>
          <w:rFonts w:eastAsia="Calibri"/>
          <w:color w:val="000000"/>
          <w:sz w:val="26"/>
          <w:szCs w:val="26"/>
          <w:lang w:val="ru-RU" w:eastAsia="en-US"/>
        </w:rPr>
        <w:t>(в т.ч. остаток на 01.01.2021 года 117,3т.р.)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4B2195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4B2195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 первый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4B219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4B2195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 первый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4B219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317,86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316,55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 т.ч.: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317,86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199,25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117,3</w:t>
            </w:r>
          </w:p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811B13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01.04.20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811B13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118,61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/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2B37AF"/>
    <w:rsid w:val="003F686D"/>
    <w:rsid w:val="004B2195"/>
    <w:rsid w:val="00561183"/>
    <w:rsid w:val="00593371"/>
    <w:rsid w:val="007A6A3D"/>
    <w:rsid w:val="007C1032"/>
    <w:rsid w:val="007C3C0D"/>
    <w:rsid w:val="007E4CB9"/>
    <w:rsid w:val="00811B13"/>
    <w:rsid w:val="0087392C"/>
    <w:rsid w:val="008F52AC"/>
    <w:rsid w:val="00B67626"/>
    <w:rsid w:val="00C2051A"/>
    <w:rsid w:val="00C64482"/>
    <w:rsid w:val="00CD478C"/>
    <w:rsid w:val="00FE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26B6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27</cp:revision>
  <cp:lastPrinted>2021-04-30T05:03:00Z</cp:lastPrinted>
  <dcterms:created xsi:type="dcterms:W3CDTF">2018-05-28T09:52:00Z</dcterms:created>
  <dcterms:modified xsi:type="dcterms:W3CDTF">2021-04-30T05:04:00Z</dcterms:modified>
</cp:coreProperties>
</file>