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74C" w:rsidRPr="009F374C" w:rsidRDefault="009F374C" w:rsidP="00676240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7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НОВОСЕЛОВСКОГО СЕЛЬСКОГО ПОСЕЛЕНИЯ</w:t>
      </w:r>
    </w:p>
    <w:p w:rsidR="009F374C" w:rsidRPr="00676240" w:rsidRDefault="009F374C" w:rsidP="00676240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7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КОЛПАШЕВСКОГО РАЙОНА ТОМСКОЙ ОБЛАСТИ</w:t>
      </w:r>
    </w:p>
    <w:p w:rsidR="009F374C" w:rsidRPr="00E96062" w:rsidRDefault="009F374C" w:rsidP="00E96062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37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p w:rsidR="009F374C" w:rsidRPr="009F374C" w:rsidRDefault="00DE65C0" w:rsidP="009F374C">
      <w:pPr>
        <w:tabs>
          <w:tab w:val="left" w:pos="708"/>
          <w:tab w:val="center" w:pos="4819"/>
          <w:tab w:val="right" w:pos="9071"/>
        </w:tabs>
        <w:spacing w:after="0" w:line="240" w:lineRule="auto"/>
        <w:ind w:right="2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6D4097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DD2566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12</w:t>
      </w:r>
      <w:r w:rsidR="00DD2566">
        <w:rPr>
          <w:rFonts w:ascii="Times New Roman" w:eastAsia="Times New Roman" w:hAnsi="Times New Roman" w:cs="Times New Roman"/>
          <w:sz w:val="28"/>
          <w:szCs w:val="20"/>
          <w:lang w:eastAsia="ru-RU"/>
        </w:rPr>
        <w:t>.2021</w:t>
      </w:r>
      <w:r w:rsidR="009F374C" w:rsidRPr="00FD66C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</w:t>
      </w:r>
      <w:r w:rsidR="00FD678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                    </w:t>
      </w:r>
      <w:r w:rsidR="009F374C" w:rsidRPr="00FD66C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="0093666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39</w:t>
      </w:r>
      <w:r w:rsidR="009F374C" w:rsidRPr="009F374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                 </w:t>
      </w:r>
    </w:p>
    <w:p w:rsidR="00FD6789" w:rsidRDefault="00FD6789" w:rsidP="00FD6789">
      <w:pPr>
        <w:tabs>
          <w:tab w:val="left" w:pos="708"/>
          <w:tab w:val="center" w:pos="4819"/>
          <w:tab w:val="right" w:pos="9071"/>
        </w:tabs>
        <w:spacing w:after="0" w:line="240" w:lineRule="auto"/>
        <w:ind w:right="2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D6789" w:rsidRDefault="00FD6789" w:rsidP="00FD6789">
      <w:pPr>
        <w:tabs>
          <w:tab w:val="left" w:pos="708"/>
          <w:tab w:val="center" w:pos="4819"/>
          <w:tab w:val="right" w:pos="9071"/>
        </w:tabs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F3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дополнительных кодов экономической </w:t>
      </w:r>
      <w:r w:rsidR="00936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классификации расходов, </w:t>
      </w:r>
      <w:r w:rsidRPr="009F374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дополнительных кла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ссификаторов доходов бюджетов Российской Федерации</w:t>
      </w:r>
      <w:r w:rsidRPr="009F3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дополнительных кодов функциональной классификации расходов, применяемых при исполнении бюджета МО «Новоселовс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кое сельское поселение»</w:t>
      </w:r>
      <w:r w:rsidR="00407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DE65C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F3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FD6789" w:rsidRPr="00FD6789" w:rsidRDefault="00FD6789" w:rsidP="00FD6789">
      <w:pPr>
        <w:tabs>
          <w:tab w:val="left" w:pos="708"/>
          <w:tab w:val="center" w:pos="4819"/>
          <w:tab w:val="right" w:pos="9071"/>
        </w:tabs>
        <w:spacing w:after="0" w:line="240" w:lineRule="auto"/>
        <w:ind w:right="2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F374C" w:rsidRPr="006D4097" w:rsidRDefault="00E74A71" w:rsidP="00DD256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09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</w:t>
      </w:r>
      <w:r w:rsidR="009F374C" w:rsidRPr="006D4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 Бюджетног</w:t>
      </w:r>
      <w:r w:rsidRPr="006D4097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кодекса Российской Федерации и пунктом 1</w:t>
      </w:r>
      <w:r w:rsidR="006D4097" w:rsidRPr="006D409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6D4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</w:t>
      </w:r>
      <w:r w:rsidR="009F374C" w:rsidRPr="006D4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Новоселовского сель</w:t>
      </w:r>
      <w:r w:rsidR="004075AA" w:rsidRPr="006D409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поселения от 1</w:t>
      </w:r>
      <w:r w:rsidR="006D4097" w:rsidRPr="006D409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D2566" w:rsidRPr="006D4097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6D4097" w:rsidRPr="006D409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3666C" w:rsidRPr="006D4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DD2566" w:rsidRPr="006D409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D4097" w:rsidRPr="006D409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3666C" w:rsidRPr="006D4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374C" w:rsidRPr="006D409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D2566" w:rsidRPr="006D4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бюджете </w:t>
      </w:r>
      <w:r w:rsidR="006D4097" w:rsidRPr="006D4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</w:t>
      </w:r>
      <w:r w:rsidR="006D4097" w:rsidRPr="006D4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«Новоселовское сельское поселение» на 2022 год и на плановый период 2023 и 2024 годов</w:t>
      </w:r>
      <w:r w:rsidR="009F374C" w:rsidRPr="006D409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D4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="009F374C" w:rsidRPr="006D409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детализации объектов бюджетной классификации, а также в целях раздельного учета и контроля за целевым использованием безвозмездных поступлений от других бюджетов бюджетной системы Российской Федерации:</w:t>
      </w:r>
    </w:p>
    <w:p w:rsidR="0093666C" w:rsidRPr="009F374C" w:rsidRDefault="00E74A71" w:rsidP="009366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3666C" w:rsidRPr="009F374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перечень дополнительных кодов экономической классификации расходов бюджетов Российской Федерации, применяемых при исполнении бюджета МО «Нов</w:t>
      </w:r>
      <w:r w:rsidR="0093666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осело</w:t>
      </w:r>
      <w:r w:rsidR="004075A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вское сельское поселение» на 202</w:t>
      </w:r>
      <w:r w:rsidR="00DE65C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36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приложения </w:t>
      </w:r>
      <w:r w:rsidR="0093666C" w:rsidRPr="009F374C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распоряжению.</w:t>
      </w:r>
    </w:p>
    <w:p w:rsidR="009F374C" w:rsidRPr="009F374C" w:rsidRDefault="009F374C" w:rsidP="009366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распоряжение вступает в силу с </w:t>
      </w:r>
      <w:r w:rsidR="00DE65C0">
        <w:rPr>
          <w:rFonts w:ascii="Times New Roman" w:eastAsia="Times New Roman" w:hAnsi="Times New Roman" w:cs="Times New Roman"/>
          <w:sz w:val="28"/>
          <w:szCs w:val="28"/>
          <w:lang w:eastAsia="ru-RU"/>
        </w:rPr>
        <w:t>01.01.2022</w:t>
      </w:r>
      <w:r w:rsidR="00936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374C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действ</w:t>
      </w:r>
      <w:r w:rsidR="008F2051">
        <w:rPr>
          <w:rFonts w:ascii="Times New Roman" w:eastAsia="Times New Roman" w:hAnsi="Times New Roman" w:cs="Times New Roman"/>
          <w:sz w:val="28"/>
          <w:szCs w:val="28"/>
          <w:lang w:eastAsia="ru-RU"/>
        </w:rPr>
        <w:t>ует до 31.12.20</w:t>
      </w:r>
      <w:r w:rsidR="004075A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E65C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F3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</w:t>
      </w:r>
    </w:p>
    <w:p w:rsidR="00CF5EB1" w:rsidRDefault="009F374C" w:rsidP="00CF5E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Контроль за исполнением настоящего распоряжения возложить на </w:t>
      </w:r>
      <w:r w:rsidR="0093666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74A71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лавного бухгалтера</w:t>
      </w:r>
      <w:r w:rsidR="00936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Новоселовского сельского поселения.</w:t>
      </w:r>
    </w:p>
    <w:p w:rsidR="00CF5EB1" w:rsidRDefault="00CF5EB1" w:rsidP="00CF5E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5EB1" w:rsidRDefault="00CF5EB1" w:rsidP="00CF5E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A71" w:rsidRPr="009F374C" w:rsidRDefault="009F374C" w:rsidP="004075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74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поселения</w:t>
      </w:r>
      <w:r w:rsidRPr="009F37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07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9F37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F37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F37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F37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С.В. Петров</w:t>
      </w:r>
    </w:p>
    <w:p w:rsidR="009F374C" w:rsidRDefault="009F374C" w:rsidP="009F37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666C" w:rsidRDefault="0093666C" w:rsidP="009F37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666C" w:rsidRDefault="0093666C" w:rsidP="009F37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666C" w:rsidRDefault="0093666C" w:rsidP="009F37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666C" w:rsidRDefault="0093666C" w:rsidP="009F37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666C" w:rsidRDefault="0093666C" w:rsidP="009F37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666C" w:rsidRDefault="0093666C" w:rsidP="009F37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96062" w:rsidRDefault="00E96062" w:rsidP="009F37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666C" w:rsidRDefault="0093666C" w:rsidP="009F37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666C" w:rsidRDefault="0093666C" w:rsidP="009F37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666C" w:rsidRDefault="0093666C" w:rsidP="009F37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0028" w:type="dxa"/>
        <w:tblInd w:w="93" w:type="dxa"/>
        <w:tblLook w:val="00A0" w:firstRow="1" w:lastRow="0" w:firstColumn="1" w:lastColumn="0" w:noHBand="0" w:noVBand="0"/>
      </w:tblPr>
      <w:tblGrid>
        <w:gridCol w:w="1079"/>
        <w:gridCol w:w="7597"/>
        <w:gridCol w:w="1352"/>
      </w:tblGrid>
      <w:tr w:rsidR="00E74A71" w:rsidRPr="00E74A71" w:rsidTr="005307F7">
        <w:trPr>
          <w:trHeight w:val="309"/>
        </w:trPr>
        <w:tc>
          <w:tcPr>
            <w:tcW w:w="1079" w:type="dxa"/>
            <w:noWrap/>
            <w:vAlign w:val="bottom"/>
            <w:hideMark/>
          </w:tcPr>
          <w:p w:rsidR="00E74A71" w:rsidRPr="00E74A71" w:rsidRDefault="00E74A71" w:rsidP="00E74A7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9" w:type="dxa"/>
            <w:gridSpan w:val="2"/>
            <w:noWrap/>
            <w:vAlign w:val="bottom"/>
          </w:tcPr>
          <w:p w:rsidR="00E96062" w:rsidRDefault="00E96062" w:rsidP="0093666C">
            <w:pPr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  <w:tbl>
            <w:tblPr>
              <w:tblStyle w:val="a9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59"/>
              <w:gridCol w:w="4359"/>
            </w:tblGrid>
            <w:tr w:rsidR="0093666C" w:rsidTr="00E96062">
              <w:tc>
                <w:tcPr>
                  <w:tcW w:w="4359" w:type="dxa"/>
                </w:tcPr>
                <w:p w:rsidR="0093666C" w:rsidRDefault="0093666C" w:rsidP="0093666C">
                  <w:pPr>
                    <w:rPr>
                      <w:rFonts w:ascii="Times New Roman CYR" w:eastAsia="Times New Roman" w:hAnsi="Times New Roman CYR" w:cs="Times New Roman CYR"/>
                      <w:sz w:val="24"/>
                      <w:szCs w:val="24"/>
                    </w:rPr>
                  </w:pPr>
                </w:p>
              </w:tc>
              <w:tc>
                <w:tcPr>
                  <w:tcW w:w="4359" w:type="dxa"/>
                </w:tcPr>
                <w:p w:rsidR="0093666C" w:rsidRPr="0093666C" w:rsidRDefault="0093666C" w:rsidP="006D4097">
                  <w:pPr>
                    <w:rPr>
                      <w:rFonts w:ascii="Times New Roman CYR" w:eastAsia="Times New Roman" w:hAnsi="Times New Roman CYR" w:cs="Times New Roman CYR"/>
                      <w:sz w:val="28"/>
                      <w:szCs w:val="28"/>
                    </w:rPr>
                  </w:pPr>
                  <w:r>
                    <w:rPr>
                      <w:rFonts w:ascii="Times New Roman CYR" w:eastAsia="Times New Roman" w:hAnsi="Times New Roman CYR" w:cs="Times New Roman CYR"/>
                      <w:sz w:val="28"/>
                      <w:szCs w:val="28"/>
                    </w:rPr>
                    <w:t>Приложение к распоряжению Администрации Новоселовского сельского поселения №</w:t>
                  </w:r>
                  <w:r w:rsidR="00560ADA">
                    <w:rPr>
                      <w:rFonts w:ascii="Times New Roman CYR" w:eastAsia="Times New Roman" w:hAnsi="Times New Roman CYR" w:cs="Times New Roman CYR"/>
                      <w:sz w:val="28"/>
                      <w:szCs w:val="28"/>
                    </w:rPr>
                    <w:t xml:space="preserve"> </w:t>
                  </w:r>
                  <w:r w:rsidR="00DE65C0">
                    <w:rPr>
                      <w:rFonts w:ascii="Times New Roman CYR" w:eastAsia="Times New Roman" w:hAnsi="Times New Roman CYR" w:cs="Times New Roman CYR"/>
                      <w:sz w:val="28"/>
                      <w:szCs w:val="28"/>
                    </w:rPr>
                    <w:t>39</w:t>
                  </w:r>
                  <w:r>
                    <w:rPr>
                      <w:rFonts w:ascii="Times New Roman CYR" w:eastAsia="Times New Roman" w:hAnsi="Times New Roman CYR" w:cs="Times New Roman CYR"/>
                      <w:sz w:val="28"/>
                      <w:szCs w:val="28"/>
                    </w:rPr>
                    <w:t xml:space="preserve"> </w:t>
                  </w:r>
                  <w:r w:rsidR="00DE65C0">
                    <w:rPr>
                      <w:rFonts w:ascii="Times New Roman CYR" w:eastAsia="Times New Roman" w:hAnsi="Times New Roman CYR" w:cs="Times New Roman CYR"/>
                      <w:sz w:val="28"/>
                      <w:szCs w:val="28"/>
                    </w:rPr>
                    <w:t xml:space="preserve"> от 2</w:t>
                  </w:r>
                  <w:r w:rsidR="006D4097">
                    <w:rPr>
                      <w:rFonts w:ascii="Times New Roman CYR" w:eastAsia="Times New Roman" w:hAnsi="Times New Roman CYR" w:cs="Times New Roman CYR"/>
                      <w:sz w:val="28"/>
                      <w:szCs w:val="28"/>
                    </w:rPr>
                    <w:t>1</w:t>
                  </w:r>
                  <w:bookmarkStart w:id="0" w:name="_GoBack"/>
                  <w:bookmarkEnd w:id="0"/>
                  <w:r w:rsidR="00DE65C0">
                    <w:rPr>
                      <w:rFonts w:ascii="Times New Roman CYR" w:eastAsia="Times New Roman" w:hAnsi="Times New Roman CYR" w:cs="Times New Roman CYR"/>
                      <w:sz w:val="28"/>
                      <w:szCs w:val="28"/>
                    </w:rPr>
                    <w:t>.12</w:t>
                  </w:r>
                  <w:r>
                    <w:rPr>
                      <w:rFonts w:ascii="Times New Roman CYR" w:eastAsia="Times New Roman" w:hAnsi="Times New Roman CYR" w:cs="Times New Roman CYR"/>
                      <w:sz w:val="28"/>
                      <w:szCs w:val="28"/>
                    </w:rPr>
                    <w:t>.20</w:t>
                  </w:r>
                  <w:r w:rsidR="004075AA">
                    <w:rPr>
                      <w:rFonts w:ascii="Times New Roman CYR" w:eastAsia="Times New Roman" w:hAnsi="Times New Roman CYR" w:cs="Times New Roman CYR"/>
                      <w:sz w:val="28"/>
                      <w:szCs w:val="28"/>
                    </w:rPr>
                    <w:t>2</w:t>
                  </w:r>
                  <w:r w:rsidR="00560ADA">
                    <w:rPr>
                      <w:rFonts w:ascii="Times New Roman CYR" w:eastAsia="Times New Roman" w:hAnsi="Times New Roman CYR" w:cs="Times New Roman CYR"/>
                      <w:sz w:val="28"/>
                      <w:szCs w:val="28"/>
                    </w:rPr>
                    <w:t>1</w:t>
                  </w:r>
                </w:p>
              </w:tc>
            </w:tr>
          </w:tbl>
          <w:p w:rsidR="00E74A71" w:rsidRPr="00E74A71" w:rsidRDefault="00E74A71" w:rsidP="0093666C">
            <w:pPr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</w:tr>
      <w:tr w:rsidR="00E74A71" w:rsidRPr="00E74A71" w:rsidTr="005307F7">
        <w:trPr>
          <w:trHeight w:val="1765"/>
        </w:trPr>
        <w:tc>
          <w:tcPr>
            <w:tcW w:w="10028" w:type="dxa"/>
            <w:gridSpan w:val="3"/>
            <w:vAlign w:val="bottom"/>
            <w:hideMark/>
          </w:tcPr>
          <w:p w:rsidR="00E74A71" w:rsidRPr="00E74A71" w:rsidRDefault="00E74A71" w:rsidP="00DE65C0">
            <w:pPr>
              <w:spacing w:after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</w:pPr>
            <w:r w:rsidRPr="00E74A71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  <w:t>Перечень</w:t>
            </w:r>
            <w:r w:rsidR="0093666C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  <w:t xml:space="preserve"> дополнительных кодов экономичес</w:t>
            </w:r>
            <w:r w:rsidRPr="00E74A71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  <w:t>кой классификации расходов бюджетов Российской федерации, применяемых при исполнении бюджета  МО "Новоселов</w:t>
            </w:r>
            <w:r w:rsidR="0093666C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  <w:t>ское сельское поселение" на 20</w:t>
            </w:r>
            <w:r w:rsidR="004075AA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  <w:t>2</w:t>
            </w:r>
            <w:r w:rsidR="00DE65C0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  <w:t>2</w:t>
            </w:r>
            <w:r w:rsidRPr="00E74A71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E74A71" w:rsidRPr="00E74A71" w:rsidTr="005307F7">
        <w:trPr>
          <w:trHeight w:val="617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4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КОСГУ</w:t>
            </w:r>
          </w:p>
        </w:tc>
        <w:tc>
          <w:tcPr>
            <w:tcW w:w="7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4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4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Доп. ЭК</w:t>
            </w:r>
          </w:p>
        </w:tc>
      </w:tr>
      <w:tr w:rsidR="00E74A71" w:rsidRPr="00E74A71" w:rsidTr="005307F7">
        <w:trPr>
          <w:trHeight w:val="309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A71">
              <w:rPr>
                <w:rFonts w:ascii="Times New Roman" w:eastAsia="Times New Roman" w:hAnsi="Times New Roman" w:cs="Times New Roman"/>
                <w:sz w:val="24"/>
                <w:szCs w:val="24"/>
              </w:rPr>
              <w:t>211, 213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74A71">
              <w:rPr>
                <w:rFonts w:ascii="Times New Roman" w:eastAsia="Times New Roman" w:hAnsi="Times New Roman" w:cs="Times New Roman"/>
              </w:rPr>
              <w:t>Расходы на ФОТ служащих и рабочих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A71">
              <w:rPr>
                <w:rFonts w:ascii="Times New Roman" w:eastAsia="Times New Roman" w:hAnsi="Times New Roman" w:cs="Times New Roman"/>
                <w:sz w:val="24"/>
                <w:szCs w:val="24"/>
              </w:rPr>
              <w:t>100021</w:t>
            </w:r>
          </w:p>
        </w:tc>
      </w:tr>
      <w:tr w:rsidR="00E74A71" w:rsidRPr="00E74A71" w:rsidTr="005307F7">
        <w:trPr>
          <w:trHeight w:val="309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A71">
              <w:rPr>
                <w:rFonts w:ascii="Times New Roman" w:eastAsia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74A71">
              <w:rPr>
                <w:rFonts w:ascii="Times New Roman" w:eastAsia="Times New Roman" w:hAnsi="Times New Roman" w:cs="Times New Roman"/>
              </w:rPr>
              <w:t>Расходы на приобретение дров в муниципальных учреждениях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A71">
              <w:rPr>
                <w:rFonts w:ascii="Times New Roman" w:eastAsia="Times New Roman" w:hAnsi="Times New Roman" w:cs="Times New Roman"/>
                <w:sz w:val="24"/>
                <w:szCs w:val="24"/>
              </w:rPr>
              <w:t>100024</w:t>
            </w:r>
          </w:p>
        </w:tc>
      </w:tr>
      <w:tr w:rsidR="00E74A71" w:rsidRPr="00E74A71" w:rsidTr="005307F7">
        <w:trPr>
          <w:trHeight w:val="309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A71">
              <w:rPr>
                <w:rFonts w:ascii="Times New Roman" w:eastAsia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74A71">
              <w:rPr>
                <w:rFonts w:ascii="Times New Roman" w:eastAsia="Times New Roman" w:hAnsi="Times New Roman" w:cs="Times New Roman"/>
              </w:rPr>
              <w:t>Расходы на оплату услуг по теплоснабжению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A71">
              <w:rPr>
                <w:rFonts w:ascii="Times New Roman" w:eastAsia="Times New Roman" w:hAnsi="Times New Roman" w:cs="Times New Roman"/>
                <w:sz w:val="24"/>
                <w:szCs w:val="24"/>
              </w:rPr>
              <w:t>100025</w:t>
            </w:r>
          </w:p>
        </w:tc>
      </w:tr>
      <w:tr w:rsidR="00E74A71" w:rsidRPr="00E74A71" w:rsidTr="005307F7">
        <w:trPr>
          <w:trHeight w:val="309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A71">
              <w:rPr>
                <w:rFonts w:ascii="Times New Roman" w:eastAsia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74A71">
              <w:rPr>
                <w:rFonts w:ascii="Times New Roman" w:eastAsia="Times New Roman" w:hAnsi="Times New Roman" w:cs="Times New Roman"/>
              </w:rPr>
              <w:t>Расходы на оплату услуг по электроснабжению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A71">
              <w:rPr>
                <w:rFonts w:ascii="Times New Roman" w:eastAsia="Times New Roman" w:hAnsi="Times New Roman" w:cs="Times New Roman"/>
                <w:sz w:val="24"/>
                <w:szCs w:val="24"/>
              </w:rPr>
              <w:t>100026</w:t>
            </w:r>
          </w:p>
        </w:tc>
      </w:tr>
      <w:tr w:rsidR="00E74A71" w:rsidRPr="00E74A71" w:rsidTr="005307F7">
        <w:trPr>
          <w:trHeight w:val="309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A71">
              <w:rPr>
                <w:rFonts w:ascii="Times New Roman" w:eastAsia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74A71">
              <w:rPr>
                <w:rFonts w:ascii="Times New Roman" w:eastAsia="Times New Roman" w:hAnsi="Times New Roman" w:cs="Times New Roman"/>
              </w:rPr>
              <w:t>Расходы на оплату услуг по водоснабжению и водоотведению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A71">
              <w:rPr>
                <w:rFonts w:ascii="Times New Roman" w:eastAsia="Times New Roman" w:hAnsi="Times New Roman" w:cs="Times New Roman"/>
                <w:sz w:val="24"/>
                <w:szCs w:val="24"/>
              </w:rPr>
              <w:t>100027</w:t>
            </w:r>
          </w:p>
        </w:tc>
      </w:tr>
      <w:tr w:rsidR="00E74A71" w:rsidRPr="00E74A71" w:rsidTr="005307F7">
        <w:trPr>
          <w:trHeight w:val="45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A71">
              <w:rPr>
                <w:rFonts w:ascii="Times New Roman" w:eastAsia="Times New Roman" w:hAnsi="Times New Roman" w:cs="Times New Roman"/>
                <w:sz w:val="24"/>
                <w:szCs w:val="24"/>
              </w:rPr>
              <w:t>211-340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74A71">
              <w:rPr>
                <w:rFonts w:ascii="Times New Roman" w:eastAsia="Times New Roman" w:hAnsi="Times New Roman" w:cs="Times New Roman"/>
              </w:rPr>
              <w:t>Расходы на мероприятия по организации общественных работ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A71">
              <w:rPr>
                <w:rFonts w:ascii="Times New Roman" w:eastAsia="Times New Roman" w:hAnsi="Times New Roman" w:cs="Times New Roman"/>
                <w:sz w:val="24"/>
                <w:szCs w:val="24"/>
              </w:rPr>
              <w:t>100040</w:t>
            </w:r>
          </w:p>
        </w:tc>
      </w:tr>
      <w:tr w:rsidR="00E74A71" w:rsidRPr="00E74A71" w:rsidTr="005307F7">
        <w:trPr>
          <w:trHeight w:val="309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A71" w:rsidRPr="00E74A71" w:rsidRDefault="00E74A71" w:rsidP="00E74A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A71">
              <w:rPr>
                <w:rFonts w:ascii="Times New Roman" w:eastAsia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A71" w:rsidRPr="00E74A71" w:rsidRDefault="00E74A71" w:rsidP="00E74A7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74A71">
              <w:rPr>
                <w:rFonts w:ascii="Times New Roman" w:eastAsia="Times New Roman" w:hAnsi="Times New Roman" w:cs="Times New Roman"/>
              </w:rPr>
              <w:t>Расходы на уплату налога на имущество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A71" w:rsidRPr="00E74A71" w:rsidRDefault="00E74A71" w:rsidP="00E74A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A71">
              <w:rPr>
                <w:rFonts w:ascii="Times New Roman" w:eastAsia="Times New Roman" w:hAnsi="Times New Roman" w:cs="Times New Roman"/>
                <w:sz w:val="24"/>
                <w:szCs w:val="24"/>
              </w:rPr>
              <w:t>100045</w:t>
            </w:r>
          </w:p>
        </w:tc>
      </w:tr>
      <w:tr w:rsidR="00E74A71" w:rsidRPr="00E74A71" w:rsidTr="005307F7">
        <w:trPr>
          <w:trHeight w:val="432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A71">
              <w:rPr>
                <w:rFonts w:ascii="Times New Roman" w:eastAsia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74A71">
              <w:rPr>
                <w:rFonts w:ascii="Times New Roman" w:eastAsia="Times New Roman" w:hAnsi="Times New Roman" w:cs="Times New Roman"/>
              </w:rPr>
              <w:t>Расходы на приобретение запасных и составных частей к объектам основных средств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A71">
              <w:rPr>
                <w:rFonts w:ascii="Times New Roman" w:eastAsia="Times New Roman" w:hAnsi="Times New Roman" w:cs="Times New Roman"/>
                <w:sz w:val="24"/>
                <w:szCs w:val="24"/>
              </w:rPr>
              <w:t>100054</w:t>
            </w:r>
          </w:p>
        </w:tc>
      </w:tr>
      <w:tr w:rsidR="00E74A71" w:rsidRPr="00E74A71" w:rsidTr="005307F7">
        <w:trPr>
          <w:trHeight w:val="360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A71">
              <w:rPr>
                <w:rFonts w:ascii="Times New Roman" w:eastAsia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74A71">
              <w:rPr>
                <w:rFonts w:ascii="Times New Roman" w:eastAsia="Times New Roman" w:hAnsi="Times New Roman" w:cs="Times New Roman"/>
              </w:rPr>
              <w:t>Расходы на ФОТ рабочих по благоустройству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A71">
              <w:rPr>
                <w:rFonts w:ascii="Times New Roman" w:eastAsia="Times New Roman" w:hAnsi="Times New Roman" w:cs="Times New Roman"/>
                <w:sz w:val="24"/>
                <w:szCs w:val="24"/>
              </w:rPr>
              <w:t>100056</w:t>
            </w:r>
          </w:p>
        </w:tc>
      </w:tr>
      <w:tr w:rsidR="00E74A71" w:rsidRPr="00E74A71" w:rsidTr="005307F7">
        <w:trPr>
          <w:trHeight w:val="559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A71">
              <w:rPr>
                <w:rFonts w:ascii="Times New Roman" w:eastAsia="Times New Roman" w:hAnsi="Times New Roman" w:cs="Times New Roman"/>
                <w:sz w:val="24"/>
                <w:szCs w:val="24"/>
              </w:rPr>
              <w:t>211, 213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74A71">
              <w:rPr>
                <w:rFonts w:ascii="Times New Roman" w:eastAsia="Times New Roman" w:hAnsi="Times New Roman" w:cs="Times New Roman"/>
              </w:rPr>
              <w:t>Расходы на выплату компенсации за неиспользованный отпуск муниципальным служащим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A71">
              <w:rPr>
                <w:rFonts w:ascii="Times New Roman" w:eastAsia="Times New Roman" w:hAnsi="Times New Roman" w:cs="Times New Roman"/>
                <w:sz w:val="24"/>
                <w:szCs w:val="24"/>
              </w:rPr>
              <w:t>100067</w:t>
            </w:r>
          </w:p>
        </w:tc>
      </w:tr>
      <w:tr w:rsidR="00E74A71" w:rsidRPr="00E74A71" w:rsidTr="005307F7">
        <w:trPr>
          <w:trHeight w:val="542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A71">
              <w:rPr>
                <w:rFonts w:ascii="Times New Roman" w:eastAsia="Times New Roman" w:hAnsi="Times New Roman" w:cs="Times New Roman"/>
                <w:sz w:val="24"/>
                <w:szCs w:val="24"/>
              </w:rPr>
              <w:t>211, 213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74A71">
              <w:rPr>
                <w:rFonts w:ascii="Times New Roman" w:eastAsia="Times New Roman" w:hAnsi="Times New Roman" w:cs="Times New Roman"/>
              </w:rPr>
              <w:t>Расходы на выплату компенсации за неиспользованный отпуск служащим и рабочим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A71">
              <w:rPr>
                <w:rFonts w:ascii="Times New Roman" w:eastAsia="Times New Roman" w:hAnsi="Times New Roman" w:cs="Times New Roman"/>
                <w:sz w:val="24"/>
                <w:szCs w:val="24"/>
              </w:rPr>
              <w:t>100068</w:t>
            </w:r>
          </w:p>
        </w:tc>
      </w:tr>
      <w:tr w:rsidR="00E74A71" w:rsidRPr="00E74A71" w:rsidTr="005307F7">
        <w:trPr>
          <w:trHeight w:val="397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A71">
              <w:rPr>
                <w:rFonts w:ascii="Times New Roman" w:eastAsia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74A71">
              <w:rPr>
                <w:rFonts w:ascii="Times New Roman" w:eastAsia="Times New Roman" w:hAnsi="Times New Roman" w:cs="Times New Roman"/>
              </w:rPr>
              <w:t>Расходы по оценке и инвентаризации  объектов муниципальной собственности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A71">
              <w:rPr>
                <w:rFonts w:ascii="Times New Roman" w:eastAsia="Times New Roman" w:hAnsi="Times New Roman" w:cs="Times New Roman"/>
                <w:sz w:val="24"/>
                <w:szCs w:val="24"/>
              </w:rPr>
              <w:t>100071</w:t>
            </w:r>
          </w:p>
        </w:tc>
      </w:tr>
      <w:tr w:rsidR="00E74A71" w:rsidRPr="00E74A71" w:rsidTr="005307F7">
        <w:trPr>
          <w:trHeight w:val="397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A71">
              <w:rPr>
                <w:rFonts w:ascii="Times New Roman" w:eastAsia="Times New Roman" w:hAnsi="Times New Roman" w:cs="Times New Roman"/>
                <w:sz w:val="24"/>
                <w:szCs w:val="24"/>
              </w:rPr>
              <w:t>211-340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74A71">
              <w:rPr>
                <w:rFonts w:ascii="Times New Roman" w:eastAsia="Times New Roman" w:hAnsi="Times New Roman" w:cs="Times New Roman"/>
              </w:rPr>
              <w:t>Субсидия на софинансирование средств местных бюджетов к средствам из областного и федерального бюджетов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A71">
              <w:rPr>
                <w:rFonts w:ascii="Times New Roman" w:eastAsia="Times New Roman" w:hAnsi="Times New Roman" w:cs="Times New Roman"/>
                <w:sz w:val="24"/>
                <w:szCs w:val="24"/>
              </w:rPr>
              <w:t>100099</w:t>
            </w:r>
          </w:p>
        </w:tc>
      </w:tr>
    </w:tbl>
    <w:p w:rsidR="00E74A71" w:rsidRPr="00E74A71" w:rsidRDefault="00E74A71" w:rsidP="00E74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4A71" w:rsidRPr="00E74A71" w:rsidRDefault="00E74A71" w:rsidP="00E74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881" w:rsidRDefault="007B6881"/>
    <w:sectPr w:rsidR="007B6881" w:rsidSect="00E96062">
      <w:pgSz w:w="11906" w:h="16838" w:code="9"/>
      <w:pgMar w:top="1134" w:right="851" w:bottom="1134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A81" w:rsidRDefault="00041A81" w:rsidP="00E74A71">
      <w:pPr>
        <w:spacing w:after="0" w:line="240" w:lineRule="auto"/>
      </w:pPr>
      <w:r>
        <w:separator/>
      </w:r>
    </w:p>
  </w:endnote>
  <w:endnote w:type="continuationSeparator" w:id="0">
    <w:p w:rsidR="00041A81" w:rsidRDefault="00041A81" w:rsidP="00E74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A81" w:rsidRDefault="00041A81" w:rsidP="00E74A71">
      <w:pPr>
        <w:spacing w:after="0" w:line="240" w:lineRule="auto"/>
      </w:pPr>
      <w:r>
        <w:separator/>
      </w:r>
    </w:p>
  </w:footnote>
  <w:footnote w:type="continuationSeparator" w:id="0">
    <w:p w:rsidR="00041A81" w:rsidRDefault="00041A81" w:rsidP="00E74A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5EB"/>
    <w:rsid w:val="00041A81"/>
    <w:rsid w:val="00087BC4"/>
    <w:rsid w:val="001B4285"/>
    <w:rsid w:val="001B74C5"/>
    <w:rsid w:val="002604D5"/>
    <w:rsid w:val="00330E2B"/>
    <w:rsid w:val="0035088C"/>
    <w:rsid w:val="00356AB8"/>
    <w:rsid w:val="003676D5"/>
    <w:rsid w:val="003B4201"/>
    <w:rsid w:val="004075AA"/>
    <w:rsid w:val="00450B5C"/>
    <w:rsid w:val="00467890"/>
    <w:rsid w:val="00497EA5"/>
    <w:rsid w:val="00506844"/>
    <w:rsid w:val="005307F7"/>
    <w:rsid w:val="00560ADA"/>
    <w:rsid w:val="005E3746"/>
    <w:rsid w:val="00676240"/>
    <w:rsid w:val="006A045E"/>
    <w:rsid w:val="006A222D"/>
    <w:rsid w:val="006D4097"/>
    <w:rsid w:val="007955EB"/>
    <w:rsid w:val="007B6881"/>
    <w:rsid w:val="00843CE4"/>
    <w:rsid w:val="0087375C"/>
    <w:rsid w:val="008C3F92"/>
    <w:rsid w:val="008E47C6"/>
    <w:rsid w:val="008F2051"/>
    <w:rsid w:val="009050F0"/>
    <w:rsid w:val="0093666C"/>
    <w:rsid w:val="00972E1B"/>
    <w:rsid w:val="009E77F8"/>
    <w:rsid w:val="009F374C"/>
    <w:rsid w:val="00A65F32"/>
    <w:rsid w:val="00A8748A"/>
    <w:rsid w:val="00AE08B7"/>
    <w:rsid w:val="00B040C2"/>
    <w:rsid w:val="00B97F15"/>
    <w:rsid w:val="00BD65B0"/>
    <w:rsid w:val="00C44BF3"/>
    <w:rsid w:val="00CD3019"/>
    <w:rsid w:val="00CF5EB1"/>
    <w:rsid w:val="00D37943"/>
    <w:rsid w:val="00DD2566"/>
    <w:rsid w:val="00DE65C0"/>
    <w:rsid w:val="00E74A71"/>
    <w:rsid w:val="00E96062"/>
    <w:rsid w:val="00FD66C4"/>
    <w:rsid w:val="00FD6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9DA8C"/>
  <w15:docId w15:val="{43BEBB19-5E5C-4923-9BA0-426873027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4A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4A71"/>
  </w:style>
  <w:style w:type="paragraph" w:styleId="a5">
    <w:name w:val="footer"/>
    <w:basedOn w:val="a"/>
    <w:link w:val="a6"/>
    <w:uiPriority w:val="99"/>
    <w:unhideWhenUsed/>
    <w:rsid w:val="00E74A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4A71"/>
  </w:style>
  <w:style w:type="paragraph" w:styleId="a7">
    <w:name w:val="Balloon Text"/>
    <w:basedOn w:val="a"/>
    <w:link w:val="a8"/>
    <w:uiPriority w:val="99"/>
    <w:semiHidden/>
    <w:unhideWhenUsed/>
    <w:rsid w:val="00260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04D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366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2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</dc:creator>
  <cp:keywords/>
  <dc:description/>
  <cp:lastModifiedBy>GB</cp:lastModifiedBy>
  <cp:revision>36</cp:revision>
  <cp:lastPrinted>2021-12-21T03:40:00Z</cp:lastPrinted>
  <dcterms:created xsi:type="dcterms:W3CDTF">2018-01-10T08:26:00Z</dcterms:created>
  <dcterms:modified xsi:type="dcterms:W3CDTF">2021-12-21T03:43:00Z</dcterms:modified>
</cp:coreProperties>
</file>