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-871" w:type="dxa"/>
        <w:tblLook w:val="04A0" w:firstRow="1" w:lastRow="0" w:firstColumn="1" w:lastColumn="0" w:noHBand="0" w:noVBand="1"/>
      </w:tblPr>
      <w:tblGrid>
        <w:gridCol w:w="10260"/>
      </w:tblGrid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FD4475">
            <w:pPr>
              <w:suppressAutoHyphens w:val="0"/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Приложение </w:t>
            </w:r>
            <w:r w:rsidR="00FD4475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к решению Совета Новоселовского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565DC9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</w:t>
            </w:r>
            <w:r w:rsidR="00565DC9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сельского поселения от 10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.0</w:t>
            </w:r>
            <w:r w:rsidR="00565DC9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.2021 № </w:t>
            </w:r>
            <w:r w:rsidR="00565DC9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7402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Приложение 12 к решению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7402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Совета Новоселовского сельского поселения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7402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от 18.12.2020  № 24 «О бюджете муниципального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7402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Образования» Новоселовское сельское поселение»</w:t>
            </w:r>
          </w:p>
        </w:tc>
      </w:tr>
      <w:tr w:rsidR="007402FA" w:rsidRPr="004F0302" w:rsidTr="009B48A6">
        <w:trPr>
          <w:trHeight w:val="315"/>
        </w:trPr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02FA" w:rsidRDefault="007402FA" w:rsidP="007402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на 2021 год и на плановый период 2022 и 2023 годов»»</w:t>
            </w:r>
          </w:p>
        </w:tc>
      </w:tr>
    </w:tbl>
    <w:p w:rsidR="00AF2618" w:rsidRPr="004F0302" w:rsidRDefault="00AF2618" w:rsidP="00AF2618">
      <w:pPr>
        <w:pStyle w:val="a3"/>
        <w:tabs>
          <w:tab w:val="left" w:pos="6480"/>
        </w:tabs>
        <w:ind w:left="6480" w:right="-82"/>
        <w:jc w:val="both"/>
      </w:pPr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i w:val="0"/>
          <w:iCs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Случаи предоставления субсидий юридическим лицам</w:t>
      </w:r>
    </w:p>
    <w:p w:rsidR="00AF2618" w:rsidRPr="004F0302" w:rsidRDefault="00AF2618" w:rsidP="008A4034">
      <w:pPr>
        <w:pStyle w:val="2"/>
        <w:numPr>
          <w:ilvl w:val="1"/>
          <w:numId w:val="1"/>
        </w:numPr>
        <w:spacing w:before="0" w:after="0"/>
        <w:ind w:left="0" w:firstLine="709"/>
        <w:jc w:val="center"/>
        <w:rPr>
          <w:rFonts w:ascii="Times New Roman" w:hAnsi="Times New Roman" w:cs="Times New Roman"/>
          <w:b w:val="0"/>
          <w:lang w:val="ru-RU"/>
        </w:rPr>
      </w:pPr>
      <w:r w:rsidRPr="004F0302">
        <w:rPr>
          <w:rFonts w:ascii="Times New Roman" w:hAnsi="Times New Roman" w:cs="Times New Roman"/>
          <w:b w:val="0"/>
          <w:i w:val="0"/>
          <w:iCs w:val="0"/>
          <w:lang w:val="ru-RU"/>
        </w:rPr>
        <w:t>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</w:p>
    <w:p w:rsidR="00AF2618" w:rsidRPr="006525B6" w:rsidRDefault="00AF2618" w:rsidP="003905A9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</w:p>
    <w:p w:rsidR="008A4034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>
        <w:rPr>
          <w:spacing w:val="-1"/>
          <w:sz w:val="26"/>
          <w:szCs w:val="26"/>
        </w:rPr>
        <w:tab/>
      </w:r>
      <w:r w:rsidRPr="004F0302">
        <w:rPr>
          <w:spacing w:val="-1"/>
          <w:sz w:val="28"/>
          <w:szCs w:val="28"/>
        </w:rPr>
        <w:t xml:space="preserve">Субсидия на </w:t>
      </w:r>
      <w:r w:rsidRPr="004F0302">
        <w:rPr>
          <w:sz w:val="28"/>
          <w:szCs w:val="28"/>
        </w:rPr>
        <w:t xml:space="preserve">компенсацию расходов по организации электроснабжения от дизельных </w:t>
      </w:r>
      <w:r w:rsidRPr="004F0302">
        <w:rPr>
          <w:spacing w:val="-5"/>
          <w:sz w:val="28"/>
          <w:szCs w:val="28"/>
        </w:rPr>
        <w:t>электростанций</w:t>
      </w:r>
      <w:r w:rsidR="00FE56F2" w:rsidRPr="004F0302">
        <w:rPr>
          <w:spacing w:val="-5"/>
          <w:sz w:val="28"/>
          <w:szCs w:val="28"/>
        </w:rPr>
        <w:t xml:space="preserve"> предоставляется</w:t>
      </w:r>
      <w:r w:rsidRPr="004F0302">
        <w:rPr>
          <w:spacing w:val="-5"/>
          <w:sz w:val="28"/>
          <w:szCs w:val="28"/>
        </w:rPr>
        <w:t>:</w:t>
      </w:r>
      <w:r w:rsidR="006525B6" w:rsidRPr="004F0302">
        <w:rPr>
          <w:sz w:val="28"/>
          <w:szCs w:val="28"/>
        </w:rPr>
        <w:tab/>
      </w:r>
    </w:p>
    <w:p w:rsidR="004E747A" w:rsidRPr="004F0302" w:rsidRDefault="008A4034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компенсации расходов на разницу в тарифах на электроэнергию, вырабатываемую дизельными электростанциями, и электроэнергию, производимую в системе централизованного электроснабжения</w:t>
      </w:r>
      <w:r w:rsidR="006525B6" w:rsidRPr="004F0302">
        <w:rPr>
          <w:sz w:val="28"/>
          <w:szCs w:val="28"/>
        </w:rPr>
        <w:t xml:space="preserve"> для населения</w:t>
      </w:r>
      <w:r w:rsidRPr="004F0302">
        <w:rPr>
          <w:sz w:val="28"/>
          <w:szCs w:val="28"/>
        </w:rPr>
        <w:t>;</w:t>
      </w:r>
    </w:p>
    <w:p w:rsidR="00AF2618" w:rsidRPr="004F0302" w:rsidRDefault="004E747A" w:rsidP="006525B6">
      <w:pPr>
        <w:pStyle w:val="a5"/>
        <w:tabs>
          <w:tab w:val="left" w:pos="720"/>
        </w:tabs>
        <w:spacing w:after="0"/>
        <w:ind w:left="0"/>
        <w:jc w:val="both"/>
        <w:rPr>
          <w:sz w:val="28"/>
          <w:szCs w:val="28"/>
        </w:rPr>
      </w:pPr>
      <w:r w:rsidRPr="004F0302">
        <w:rPr>
          <w:sz w:val="28"/>
          <w:szCs w:val="28"/>
        </w:rPr>
        <w:tab/>
        <w:t xml:space="preserve">- </w:t>
      </w:r>
      <w:r w:rsidR="00AF2618" w:rsidRPr="004F0302">
        <w:rPr>
          <w:sz w:val="28"/>
          <w:szCs w:val="28"/>
        </w:rPr>
        <w:t>на компенсацию расходов по организации электроснабжения от дизельных электростанций в части возмещения затрат, обусловленных незапланированным в тарифе ростом цен на дизельное топливо.</w:t>
      </w:r>
    </w:p>
    <w:p w:rsidR="00AA0511" w:rsidRPr="00AF2618" w:rsidRDefault="00FD4475" w:rsidP="00AF2618"/>
    <w:sectPr w:rsidR="00AA0511" w:rsidRPr="00AF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18"/>
    <w:rsid w:val="000E46FB"/>
    <w:rsid w:val="002C3B96"/>
    <w:rsid w:val="00352761"/>
    <w:rsid w:val="003905A9"/>
    <w:rsid w:val="004E747A"/>
    <w:rsid w:val="004F0302"/>
    <w:rsid w:val="004F5E6E"/>
    <w:rsid w:val="005324CF"/>
    <w:rsid w:val="00565DC9"/>
    <w:rsid w:val="006525B6"/>
    <w:rsid w:val="006546CA"/>
    <w:rsid w:val="007402FA"/>
    <w:rsid w:val="007E5B8F"/>
    <w:rsid w:val="0082768B"/>
    <w:rsid w:val="008A4034"/>
    <w:rsid w:val="00A4681D"/>
    <w:rsid w:val="00A67865"/>
    <w:rsid w:val="00AF2618"/>
    <w:rsid w:val="00C03266"/>
    <w:rsid w:val="00CE7D5B"/>
    <w:rsid w:val="00FD4475"/>
    <w:rsid w:val="00FE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2427"/>
  <w15:docId w15:val="{C909D2FA-C7D7-493C-8EC3-D7C9A13B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6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AF261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618"/>
    <w:rPr>
      <w:rFonts w:ascii="Arial" w:eastAsia="Times New Roman" w:hAnsi="Arial" w:cs="Arial"/>
      <w:b/>
      <w:bCs/>
      <w:i/>
      <w:iCs/>
      <w:sz w:val="28"/>
      <w:szCs w:val="28"/>
      <w:lang w:val="en-US" w:eastAsia="zh-CN"/>
    </w:rPr>
  </w:style>
  <w:style w:type="paragraph" w:styleId="a3">
    <w:name w:val="Body Text"/>
    <w:basedOn w:val="a"/>
    <w:link w:val="a4"/>
    <w:unhideWhenUsed/>
    <w:rsid w:val="00AF261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Body Text Indent"/>
    <w:basedOn w:val="a"/>
    <w:link w:val="a6"/>
    <w:unhideWhenUsed/>
    <w:rsid w:val="00AF26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F261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GB</cp:lastModifiedBy>
  <cp:revision>24</cp:revision>
  <cp:lastPrinted>2018-03-02T08:28:00Z</cp:lastPrinted>
  <dcterms:created xsi:type="dcterms:W3CDTF">2018-02-20T04:26:00Z</dcterms:created>
  <dcterms:modified xsi:type="dcterms:W3CDTF">2021-02-26T03:33:00Z</dcterms:modified>
</cp:coreProperties>
</file>