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0" w:rsidRDefault="00844320">
      <w:bookmarkStart w:id="0" w:name="_GoBack"/>
      <w:bookmarkEnd w:id="0"/>
    </w:p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9"/>
      </w:tblGrid>
      <w:tr w:rsidR="00C46499" w:rsidRPr="00844320"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320" w:rsidRPr="006A5949" w:rsidRDefault="00844320" w:rsidP="0084432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A5949">
              <w:rPr>
                <w:b/>
                <w:sz w:val="28"/>
                <w:szCs w:val="28"/>
              </w:rPr>
              <w:t>СОВЕТ НОВОСЕЛОВСКОГО СЕЛЬСКОГО ПОСЕЛЕНИЯ</w:t>
            </w:r>
          </w:p>
          <w:p w:rsidR="00844320" w:rsidRPr="006A5949" w:rsidRDefault="00844320" w:rsidP="00844320">
            <w:pPr>
              <w:jc w:val="center"/>
              <w:rPr>
                <w:b/>
                <w:sz w:val="28"/>
                <w:szCs w:val="28"/>
              </w:rPr>
            </w:pPr>
            <w:r w:rsidRPr="006A5949">
              <w:rPr>
                <w:b/>
                <w:sz w:val="28"/>
                <w:szCs w:val="28"/>
              </w:rPr>
              <w:t>КОЛПАШЕВСКОГО РАЙОНА ТОМСКОЙ ОБЛАСТИ</w:t>
            </w:r>
          </w:p>
          <w:p w:rsidR="00844320" w:rsidRPr="006A5949" w:rsidRDefault="00844320" w:rsidP="00844320">
            <w:pPr>
              <w:jc w:val="center"/>
              <w:rPr>
                <w:b/>
                <w:sz w:val="28"/>
                <w:szCs w:val="28"/>
              </w:rPr>
            </w:pPr>
          </w:p>
          <w:p w:rsidR="00844320" w:rsidRPr="006A5949" w:rsidRDefault="00844320" w:rsidP="0084432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6A5949">
              <w:rPr>
                <w:b/>
                <w:sz w:val="28"/>
                <w:szCs w:val="28"/>
              </w:rPr>
              <w:t xml:space="preserve"> РЕШЕНИЕ</w:t>
            </w:r>
          </w:p>
          <w:p w:rsidR="00844320" w:rsidRDefault="00844320" w:rsidP="00844320">
            <w:r>
              <w:rPr>
                <w:sz w:val="28"/>
                <w:szCs w:val="28"/>
              </w:rPr>
              <w:t>28</w:t>
            </w:r>
            <w:r w:rsidRPr="006A59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02.2022</w:t>
            </w:r>
            <w:r w:rsidRPr="006A5949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№ 13</w:t>
            </w:r>
          </w:p>
          <w:p w:rsidR="00844320" w:rsidRDefault="0084432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499" w:rsidRPr="00844320" w:rsidRDefault="005D5721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844320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C46499" w:rsidRPr="00844320" w:rsidRDefault="005D5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4320">
              <w:rPr>
                <w:rFonts w:cs="Times New Roman"/>
                <w:sz w:val="28"/>
                <w:szCs w:val="28"/>
              </w:rPr>
              <w:t>перечня индикаторов риска нарушения обязательных требований лесного законодательства, применяемых как основание для проведения внеплановых контрольных мероприятий при осуществлении  муниципального лесного контроля в границах муниципального образования «</w:t>
            </w:r>
            <w:r w:rsidR="00844320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844320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C46499" w:rsidRPr="00844320" w:rsidRDefault="00C46499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6499" w:rsidRPr="00844320" w:rsidRDefault="00C46499">
      <w:pPr>
        <w:jc w:val="both"/>
        <w:rPr>
          <w:rFonts w:eastAsia="Arial" w:cs="Times New Roman"/>
          <w:sz w:val="28"/>
          <w:szCs w:val="28"/>
        </w:rPr>
      </w:pPr>
    </w:p>
    <w:p w:rsidR="00844320" w:rsidRPr="00844320" w:rsidRDefault="005D5721" w:rsidP="00844320">
      <w:pPr>
        <w:ind w:firstLine="709"/>
        <w:jc w:val="both"/>
        <w:rPr>
          <w:rFonts w:eastAsia="Arial" w:cs="Times New Roman"/>
          <w:sz w:val="28"/>
          <w:szCs w:val="28"/>
        </w:rPr>
      </w:pPr>
      <w:r w:rsidRPr="00844320">
        <w:rPr>
          <w:rFonts w:cs="Times New Roman"/>
          <w:sz w:val="28"/>
          <w:szCs w:val="28"/>
        </w:rPr>
        <w:t>В соответствии с пунктом 3 части 10 статьи 23, пунктом 1 части 1 статьи 57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C46499" w:rsidRPr="00844320" w:rsidRDefault="00844320" w:rsidP="00844320">
      <w:pPr>
        <w:ind w:firstLine="709"/>
        <w:jc w:val="both"/>
        <w:rPr>
          <w:rFonts w:eastAsia="Arial" w:cs="Times New Roman"/>
          <w:sz w:val="28"/>
          <w:szCs w:val="28"/>
        </w:rPr>
      </w:pPr>
      <w:r w:rsidRPr="00844320">
        <w:rPr>
          <w:rFonts w:cs="Times New Roman"/>
          <w:sz w:val="28"/>
          <w:szCs w:val="28"/>
        </w:rPr>
        <w:t>РЕШИЛ</w:t>
      </w:r>
      <w:r w:rsidR="005D5721" w:rsidRPr="00844320">
        <w:rPr>
          <w:rFonts w:cs="Times New Roman"/>
          <w:sz w:val="28"/>
          <w:szCs w:val="28"/>
        </w:rPr>
        <w:t>:</w:t>
      </w:r>
    </w:p>
    <w:p w:rsidR="00C46499" w:rsidRPr="00844320" w:rsidRDefault="005D572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44320">
        <w:rPr>
          <w:rFonts w:cs="Times New Roman"/>
          <w:sz w:val="28"/>
          <w:szCs w:val="28"/>
        </w:rPr>
        <w:t xml:space="preserve">1. Утвердить перечень индикаторов риска нарушения обязательных требований лесного законодательства, применяемых как основание для проведения внеплановых контрольных мероприятий при </w:t>
      </w:r>
      <w:proofErr w:type="gramStart"/>
      <w:r w:rsidRPr="00844320">
        <w:rPr>
          <w:rFonts w:cs="Times New Roman"/>
          <w:sz w:val="28"/>
          <w:szCs w:val="28"/>
        </w:rPr>
        <w:t>осуществлении  муниципального</w:t>
      </w:r>
      <w:proofErr w:type="gramEnd"/>
      <w:r w:rsidRPr="00844320">
        <w:rPr>
          <w:rFonts w:cs="Times New Roman"/>
          <w:sz w:val="28"/>
          <w:szCs w:val="28"/>
        </w:rPr>
        <w:t xml:space="preserve"> лесного контроля в границах муниципального образования «</w:t>
      </w:r>
      <w:r w:rsidR="00844320">
        <w:rPr>
          <w:rFonts w:cs="Times New Roman"/>
          <w:sz w:val="28"/>
          <w:szCs w:val="28"/>
        </w:rPr>
        <w:t>Новоселовское сельское поселение</w:t>
      </w:r>
      <w:r w:rsidRPr="00844320">
        <w:rPr>
          <w:rFonts w:cs="Times New Roman"/>
          <w:sz w:val="28"/>
          <w:szCs w:val="28"/>
        </w:rPr>
        <w:t>» согласно приложению.</w:t>
      </w:r>
    </w:p>
    <w:p w:rsidR="00C46499" w:rsidRPr="00844320" w:rsidRDefault="005D572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44320">
        <w:rPr>
          <w:rFonts w:cs="Times New Roman"/>
          <w:sz w:val="28"/>
          <w:szCs w:val="28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</w:t>
      </w:r>
      <w:r w:rsidR="00844320">
        <w:rPr>
          <w:rFonts w:cs="Times New Roman"/>
          <w:sz w:val="28"/>
          <w:szCs w:val="28"/>
        </w:rPr>
        <w:t>Новоселовское сельское поселение</w:t>
      </w:r>
      <w:r w:rsidRPr="00844320">
        <w:rPr>
          <w:rFonts w:cs="Times New Roman"/>
          <w:sz w:val="28"/>
          <w:szCs w:val="28"/>
        </w:rPr>
        <w:t>».</w:t>
      </w:r>
    </w:p>
    <w:p w:rsidR="00C46499" w:rsidRPr="00844320" w:rsidRDefault="005D572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44320">
        <w:rPr>
          <w:rFonts w:cs="Times New Roman"/>
          <w:sz w:val="28"/>
          <w:szCs w:val="28"/>
        </w:rPr>
        <w:t>3. Настоящее решение вступает в силу с 01.03.2022, но не ранее даты его официального опубликования.</w:t>
      </w: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44320" w:rsidRPr="0070722F" w:rsidRDefault="00844320" w:rsidP="00844320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844320" w:rsidRPr="0070722F" w:rsidRDefault="00844320" w:rsidP="00844320">
      <w:pPr>
        <w:spacing w:line="28" w:lineRule="atLeast"/>
        <w:rPr>
          <w:sz w:val="28"/>
          <w:szCs w:val="28"/>
        </w:rPr>
      </w:pPr>
    </w:p>
    <w:p w:rsidR="00844320" w:rsidRPr="0070722F" w:rsidRDefault="00844320" w:rsidP="00844320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C46499" w:rsidRDefault="00C46499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C46499" w:rsidRDefault="00C46499">
      <w:pPr>
        <w:ind w:left="5670"/>
        <w:jc w:val="both"/>
        <w:rPr>
          <w:rFonts w:ascii="Arial" w:eastAsia="Arial" w:hAnsi="Arial" w:cs="Arial"/>
        </w:rPr>
      </w:pPr>
    </w:p>
    <w:p w:rsidR="00C46499" w:rsidRPr="00844320" w:rsidRDefault="00C46499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C46499" w:rsidRPr="00844320" w:rsidRDefault="005D572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844320">
        <w:rPr>
          <w:rFonts w:cs="Times New Roman"/>
          <w:bCs/>
          <w:sz w:val="28"/>
          <w:szCs w:val="28"/>
        </w:rPr>
        <w:lastRenderedPageBreak/>
        <w:t>Приложение</w:t>
      </w:r>
    </w:p>
    <w:p w:rsidR="00C46499" w:rsidRPr="00844320" w:rsidRDefault="005D572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844320">
        <w:rPr>
          <w:rFonts w:cs="Times New Roman"/>
          <w:bCs/>
          <w:sz w:val="28"/>
          <w:szCs w:val="28"/>
        </w:rPr>
        <w:t>УТВЕРЖДЕНО</w:t>
      </w:r>
    </w:p>
    <w:p w:rsidR="00C46499" w:rsidRPr="00844320" w:rsidRDefault="005D572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844320">
        <w:rPr>
          <w:rFonts w:cs="Times New Roman"/>
          <w:bCs/>
          <w:sz w:val="28"/>
          <w:szCs w:val="28"/>
        </w:rPr>
        <w:t xml:space="preserve">решением </w:t>
      </w:r>
      <w:r w:rsidR="00844320" w:rsidRPr="00844320">
        <w:rPr>
          <w:rFonts w:cs="Times New Roman"/>
          <w:bCs/>
          <w:sz w:val="28"/>
          <w:szCs w:val="28"/>
        </w:rPr>
        <w:t>Совета Новоселовского сельского поселения</w:t>
      </w:r>
      <w:r w:rsidRPr="00844320">
        <w:rPr>
          <w:rFonts w:cs="Times New Roman"/>
          <w:bCs/>
          <w:sz w:val="28"/>
          <w:szCs w:val="28"/>
        </w:rPr>
        <w:t xml:space="preserve"> от </w:t>
      </w:r>
      <w:r w:rsidR="00844320" w:rsidRPr="00844320">
        <w:rPr>
          <w:rFonts w:cs="Times New Roman"/>
          <w:bCs/>
          <w:sz w:val="28"/>
          <w:szCs w:val="28"/>
        </w:rPr>
        <w:t>28</w:t>
      </w:r>
      <w:r w:rsidRPr="00844320">
        <w:rPr>
          <w:rFonts w:cs="Times New Roman"/>
          <w:bCs/>
          <w:sz w:val="28"/>
          <w:szCs w:val="28"/>
        </w:rPr>
        <w:t xml:space="preserve">.02.2022 № </w:t>
      </w:r>
      <w:r w:rsidR="00844320" w:rsidRPr="00844320">
        <w:rPr>
          <w:rFonts w:cs="Times New Roman"/>
          <w:bCs/>
          <w:sz w:val="28"/>
          <w:szCs w:val="28"/>
        </w:rPr>
        <w:t>13</w:t>
      </w:r>
    </w:p>
    <w:p w:rsidR="00C46499" w:rsidRPr="00844320" w:rsidRDefault="00C46499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C46499" w:rsidRPr="00844320" w:rsidRDefault="00C46499">
      <w:pPr>
        <w:jc w:val="both"/>
        <w:rPr>
          <w:rFonts w:eastAsia="Arial" w:cs="Times New Roman"/>
          <w:sz w:val="28"/>
          <w:szCs w:val="28"/>
        </w:rPr>
      </w:pPr>
    </w:p>
    <w:p w:rsidR="00C46499" w:rsidRPr="00844320" w:rsidRDefault="00C46499">
      <w:pPr>
        <w:jc w:val="both"/>
        <w:rPr>
          <w:rFonts w:eastAsia="Arial" w:cs="Times New Roman"/>
          <w:sz w:val="28"/>
          <w:szCs w:val="28"/>
        </w:rPr>
      </w:pPr>
    </w:p>
    <w:p w:rsidR="00C46499" w:rsidRPr="00844320" w:rsidRDefault="005D5721">
      <w:pPr>
        <w:jc w:val="center"/>
        <w:rPr>
          <w:rFonts w:eastAsia="Arial" w:cs="Times New Roman"/>
          <w:bCs/>
          <w:sz w:val="28"/>
          <w:szCs w:val="28"/>
        </w:rPr>
      </w:pPr>
      <w:r w:rsidRPr="00844320">
        <w:rPr>
          <w:rFonts w:cs="Times New Roman"/>
          <w:bCs/>
          <w:sz w:val="28"/>
          <w:szCs w:val="28"/>
        </w:rPr>
        <w:t>Перечень</w:t>
      </w:r>
    </w:p>
    <w:p w:rsidR="00C46499" w:rsidRPr="00844320" w:rsidRDefault="005D5721">
      <w:pPr>
        <w:jc w:val="center"/>
        <w:rPr>
          <w:rFonts w:eastAsia="Arial" w:cs="Times New Roman"/>
          <w:bCs/>
          <w:sz w:val="28"/>
          <w:szCs w:val="28"/>
        </w:rPr>
      </w:pPr>
      <w:r w:rsidRPr="00844320">
        <w:rPr>
          <w:rFonts w:cs="Times New Roman"/>
          <w:bCs/>
          <w:sz w:val="28"/>
          <w:szCs w:val="28"/>
        </w:rPr>
        <w:t xml:space="preserve">индикаторов риска нарушения обязательных требований лесного законодательства, применяемых как основание для проведения внеплановых контрольных мероприятий при </w:t>
      </w:r>
      <w:proofErr w:type="gramStart"/>
      <w:r w:rsidRPr="00844320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844320">
        <w:rPr>
          <w:rFonts w:cs="Times New Roman"/>
          <w:bCs/>
          <w:sz w:val="28"/>
          <w:szCs w:val="28"/>
        </w:rPr>
        <w:t xml:space="preserve"> лесного контроля в границах муниципального образования «</w:t>
      </w:r>
      <w:r w:rsidR="00844320">
        <w:rPr>
          <w:rFonts w:cs="Times New Roman"/>
          <w:bCs/>
          <w:sz w:val="28"/>
          <w:szCs w:val="28"/>
        </w:rPr>
        <w:t>Новоселовское сельское поселение</w:t>
      </w:r>
      <w:r w:rsidRPr="00844320">
        <w:rPr>
          <w:rFonts w:cs="Times New Roman"/>
          <w:bCs/>
          <w:sz w:val="28"/>
          <w:szCs w:val="28"/>
        </w:rPr>
        <w:t>»</w:t>
      </w:r>
    </w:p>
    <w:p w:rsidR="00C46499" w:rsidRPr="00844320" w:rsidRDefault="00C46499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1. Поступление в орган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обязательных требований к: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1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порядку пребывания в лесах контролируемых лиц и (или) транспортных средств в период ограничения или запрета пребывания в лесах;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2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порядку постоянного (бессрочного) пользования лесным участком, ограниченного пользования чужим лесным участком (сервитут, публичный сервитут), аренды лесного участка и безвозмездного пользования лесным участком, предусмотренного в статье 9 Лесного Кодекса Российской Федерации;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3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наличию документов, подтверждающих право осуществлять использование лесов (рубка лесных насаждений, прочее) за исключением случаев, предусмотренных частью 1 статьи 11 Лесного Кодекса Российской Федерации;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4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размещению объектов капитального строительства в границах земель, на которых располагаются леса;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5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соблюдению правил пожарной безопасности в лесах,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6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соблюдению правил санитарной безопасности в лесах,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7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осуществлению мероприятий по сохранению лесов древесины и иных лесных ресурсов;</w:t>
      </w:r>
    </w:p>
    <w:p w:rsidR="00C46499" w:rsidRPr="00844320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8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>) соблюдению правил использования лесов, предусмотренных в статье 25 Лесного кодекса Российской Федерации.</w:t>
      </w:r>
    </w:p>
    <w:p w:rsidR="00C46499" w:rsidRDefault="005D572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</w:pPr>
      <w:r w:rsidRPr="0084432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2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обращений юридических лиц, индивидуальных предпринимателей и граждан </w:t>
      </w:r>
      <w:r w:rsidRPr="00844320">
        <w:rPr>
          <w:rFonts w:ascii="Times New Roman" w:hAnsi="Times New Roman" w:cs="Times New Roman"/>
          <w:sz w:val="28"/>
          <w:szCs w:val="28"/>
          <w:shd w:val="clear" w:color="auto" w:fill="FEFFFF"/>
        </w:rPr>
        <w:lastRenderedPageBreak/>
        <w:t>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лесного законодательства, установленных лесным законодательством</w:t>
      </w:r>
      <w:r>
        <w:rPr>
          <w:rFonts w:ascii="Arial" w:hAnsi="Arial"/>
          <w:shd w:val="clear" w:color="auto" w:fill="FEFFFF"/>
        </w:rPr>
        <w:t>.</w:t>
      </w:r>
    </w:p>
    <w:sectPr w:rsidR="00C4649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21" w:rsidRDefault="005D5721">
      <w:r>
        <w:separator/>
      </w:r>
    </w:p>
  </w:endnote>
  <w:endnote w:type="continuationSeparator" w:id="0">
    <w:p w:rsidR="005D5721" w:rsidRDefault="005D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99" w:rsidRDefault="00C46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99" w:rsidRDefault="00C46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21" w:rsidRDefault="005D5721">
      <w:r>
        <w:separator/>
      </w:r>
    </w:p>
  </w:footnote>
  <w:footnote w:type="continuationSeparator" w:id="0">
    <w:p w:rsidR="005D5721" w:rsidRDefault="005D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99" w:rsidRDefault="005D572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4062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99" w:rsidRDefault="00C464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9"/>
    <w:rsid w:val="005D5721"/>
    <w:rsid w:val="00740629"/>
    <w:rsid w:val="00844320"/>
    <w:rsid w:val="00C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A480-C6F8-4404-8CE9-7DB86BC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2022-03-02T09:20:00Z</dcterms:created>
  <dcterms:modified xsi:type="dcterms:W3CDTF">2022-03-02T09:20:00Z</dcterms:modified>
</cp:coreProperties>
</file>